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0D" w:rsidRDefault="0057660D" w:rsidP="0057660D">
      <w:pPr>
        <w:spacing w:after="0" w:line="240" w:lineRule="auto"/>
        <w:jc w:val="center"/>
        <w:rPr>
          <w:i/>
          <w:sz w:val="28"/>
          <w:szCs w:val="28"/>
        </w:rPr>
      </w:pPr>
      <w:r>
        <w:rPr>
          <w:i/>
          <w:sz w:val="28"/>
          <w:szCs w:val="28"/>
        </w:rPr>
        <w:t>[Hospital Logo]</w:t>
      </w:r>
    </w:p>
    <w:p w:rsidR="0057660D" w:rsidRDefault="0057660D" w:rsidP="0057660D">
      <w:pPr>
        <w:spacing w:after="0" w:line="240" w:lineRule="auto"/>
        <w:rPr>
          <w:b/>
        </w:rPr>
      </w:pPr>
    </w:p>
    <w:p w:rsidR="0057660D" w:rsidRDefault="0057660D" w:rsidP="0057660D">
      <w:pPr>
        <w:spacing w:after="0" w:line="240" w:lineRule="auto"/>
        <w:rPr>
          <w:b/>
          <w:sz w:val="24"/>
          <w:szCs w:val="24"/>
        </w:rPr>
      </w:pPr>
      <w:r>
        <w:rPr>
          <w:b/>
          <w:sz w:val="24"/>
          <w:szCs w:val="24"/>
        </w:rPr>
        <w:t>EMBARGOED UNTIL:</w:t>
      </w:r>
    </w:p>
    <w:p w:rsidR="0057660D" w:rsidRDefault="0057660D" w:rsidP="0057660D">
      <w:pPr>
        <w:spacing w:after="0" w:line="240" w:lineRule="auto"/>
      </w:pPr>
    </w:p>
    <w:p w:rsidR="0057660D" w:rsidRDefault="0057660D" w:rsidP="0057660D">
      <w:pPr>
        <w:spacing w:after="0" w:line="240" w:lineRule="auto"/>
      </w:pPr>
    </w:p>
    <w:p w:rsidR="0057660D" w:rsidRDefault="0057660D" w:rsidP="0057660D">
      <w:pPr>
        <w:spacing w:after="0" w:line="240" w:lineRule="auto"/>
      </w:pPr>
    </w:p>
    <w:p w:rsidR="0057660D" w:rsidRDefault="0057660D" w:rsidP="0057660D">
      <w:pPr>
        <w:spacing w:after="0" w:line="240" w:lineRule="auto"/>
        <w:rPr>
          <w:b/>
          <w:sz w:val="24"/>
          <w:szCs w:val="24"/>
        </w:rPr>
      </w:pPr>
      <w:r>
        <w:tab/>
      </w:r>
      <w:r>
        <w:tab/>
      </w:r>
      <w:r>
        <w:tab/>
      </w:r>
      <w:r>
        <w:tab/>
      </w:r>
      <w:r>
        <w:tab/>
      </w:r>
      <w:r>
        <w:tab/>
      </w:r>
      <w:r>
        <w:tab/>
      </w:r>
      <w:r>
        <w:rPr>
          <w:b/>
          <w:sz w:val="24"/>
          <w:szCs w:val="24"/>
        </w:rPr>
        <w:t>FOR MORE INFORMATION:</w:t>
      </w:r>
    </w:p>
    <w:p w:rsidR="0057660D" w:rsidRDefault="0057660D" w:rsidP="0057660D">
      <w:pPr>
        <w:spacing w:after="0" w:line="240" w:lineRule="auto"/>
        <w:ind w:left="5040"/>
      </w:pPr>
      <w:r>
        <w:t>[Hospital contact name, email, phone]</w:t>
      </w:r>
    </w:p>
    <w:p w:rsidR="0057660D" w:rsidRDefault="0057660D" w:rsidP="0057660D">
      <w:pPr>
        <w:spacing w:after="0" w:line="240" w:lineRule="auto"/>
      </w:pPr>
    </w:p>
    <w:p w:rsidR="0057660D" w:rsidRDefault="0057660D" w:rsidP="0057660D">
      <w:pPr>
        <w:spacing w:after="0" w:line="240" w:lineRule="auto"/>
      </w:pPr>
    </w:p>
    <w:p w:rsidR="0057660D" w:rsidRDefault="0057660D" w:rsidP="0057660D">
      <w:pPr>
        <w:spacing w:after="0" w:line="240" w:lineRule="auto"/>
        <w:rPr>
          <w:i/>
        </w:rPr>
      </w:pPr>
    </w:p>
    <w:p w:rsidR="0057660D" w:rsidRDefault="0057660D" w:rsidP="0057660D">
      <w:pPr>
        <w:spacing w:after="0" w:line="240" w:lineRule="auto"/>
        <w:rPr>
          <w:b/>
          <w:sz w:val="24"/>
          <w:szCs w:val="24"/>
        </w:rPr>
      </w:pPr>
      <w:r>
        <w:rPr>
          <w:b/>
          <w:sz w:val="24"/>
          <w:szCs w:val="24"/>
        </w:rPr>
        <w:t>[Hospi</w:t>
      </w:r>
      <w:r w:rsidR="00934D0C">
        <w:rPr>
          <w:b/>
          <w:sz w:val="24"/>
          <w:szCs w:val="24"/>
        </w:rPr>
        <w:t>tal Name] Eliminates Restrictions on Visiting</w:t>
      </w:r>
      <w:r>
        <w:rPr>
          <w:b/>
          <w:sz w:val="24"/>
          <w:szCs w:val="24"/>
        </w:rPr>
        <w:t xml:space="preserve"> and Engages Patients and Families as Partners in Care </w:t>
      </w:r>
    </w:p>
    <w:p w:rsidR="0057660D" w:rsidRDefault="0057660D" w:rsidP="0057660D">
      <w:pPr>
        <w:spacing w:after="0" w:line="240" w:lineRule="auto"/>
        <w:jc w:val="center"/>
        <w:rPr>
          <w:b/>
          <w:sz w:val="24"/>
          <w:szCs w:val="24"/>
        </w:rPr>
      </w:pPr>
    </w:p>
    <w:p w:rsidR="0057660D" w:rsidRDefault="0057660D" w:rsidP="0057660D">
      <w:pPr>
        <w:spacing w:after="0" w:line="240" w:lineRule="auto"/>
      </w:pPr>
      <w:r>
        <w:rPr>
          <w:b/>
        </w:rPr>
        <w:t>[City, State]—</w:t>
      </w:r>
      <w:r>
        <w:t>[Insert hospital name] announced today th</w:t>
      </w:r>
      <w:r w:rsidR="00934D0C">
        <w:t xml:space="preserve">at it is eliminating restrictions on visiting </w:t>
      </w:r>
      <w:r>
        <w:t>and welcoming patients’ families and loved ones to be with patients 24 hours a day.</w:t>
      </w:r>
    </w:p>
    <w:p w:rsidR="0057660D" w:rsidRDefault="0057660D" w:rsidP="0057660D">
      <w:pPr>
        <w:spacing w:after="0" w:line="240" w:lineRule="auto"/>
      </w:pPr>
      <w:r>
        <w:br/>
        <w:t>“Making our patients’ families feel welcome and included in care decisions is very important to us,” said [Insert n</w:t>
      </w:r>
      <w:r w:rsidR="00846698">
        <w:t xml:space="preserve">ame of hospital CEO]. “The </w:t>
      </w:r>
      <w:r>
        <w:t>satisfaction scores we’ve seen from patients, families, and our sta</w:t>
      </w:r>
      <w:r w:rsidR="00934D0C">
        <w:t>ff show</w:t>
      </w:r>
      <w:r w:rsidR="00846698">
        <w:t xml:space="preserve"> us that we need to en</w:t>
      </w:r>
      <w:r>
        <w:t xml:space="preserve">sure </w:t>
      </w:r>
      <w:r w:rsidR="00846698">
        <w:t xml:space="preserve">that </w:t>
      </w:r>
      <w:r>
        <w:t xml:space="preserve">patients and families have a positive care </w:t>
      </w:r>
      <w:r w:rsidR="00846698">
        <w:t>experience</w:t>
      </w:r>
      <w:r>
        <w:t>,” he/she said.</w:t>
      </w:r>
    </w:p>
    <w:p w:rsidR="0057660D" w:rsidRDefault="0057660D" w:rsidP="0057660D">
      <w:pPr>
        <w:spacing w:after="0" w:line="240" w:lineRule="auto"/>
      </w:pPr>
    </w:p>
    <w:p w:rsidR="0057660D" w:rsidRDefault="0057660D" w:rsidP="0057660D">
      <w:pPr>
        <w:spacing w:after="0" w:line="240" w:lineRule="auto"/>
      </w:pPr>
      <w:r>
        <w:t xml:space="preserve">[Hospital name] joins other hospitals across the country in a national campaign, </w:t>
      </w:r>
      <w:r>
        <w:rPr>
          <w:i/>
        </w:rPr>
        <w:t>Better Together: Partnering with Families</w:t>
      </w:r>
      <w:r>
        <w:t>, spearheaded by the Institute for Patient- and Family-Centered Care</w:t>
      </w:r>
      <w:r w:rsidR="00934D0C">
        <w:t xml:space="preserve"> in Bethesda, MD</w:t>
      </w:r>
      <w:r>
        <w:t xml:space="preserve">, along with several partner organizations.  </w:t>
      </w:r>
      <w:r w:rsidR="00846698">
        <w:t>The campaign</w:t>
      </w:r>
      <w:r>
        <w:t xml:space="preserve"> aims to educate hospitals about the need to change restrictive visiting policies so that families are no longer treated as “visitors” but seen as essential members of the health care team. </w:t>
      </w:r>
    </w:p>
    <w:p w:rsidR="0057660D" w:rsidRDefault="0057660D" w:rsidP="0057660D">
      <w:pPr>
        <w:spacing w:after="0" w:line="240" w:lineRule="auto"/>
      </w:pPr>
    </w:p>
    <w:p w:rsidR="0057660D" w:rsidRDefault="0057660D" w:rsidP="0057660D">
      <w:pPr>
        <w:spacing w:after="0" w:line="240" w:lineRule="auto"/>
      </w:pPr>
      <w:r>
        <w:t>“We want to recognize hospitals that are takings steps to engage patie</w:t>
      </w:r>
      <w:r w:rsidR="00584CAB">
        <w:t>nts and family members as care partners</w:t>
      </w:r>
      <w:r>
        <w:t xml:space="preserve">,” said Beverley Johnson, President and CEO of IPFCC. “These hospitals understand how important it is to welcome families as partners instead of treating them as outsiders who are interfering in their loved one’s care,” she added. </w:t>
      </w:r>
    </w:p>
    <w:p w:rsidR="0057660D" w:rsidRDefault="0057660D" w:rsidP="0057660D">
      <w:pPr>
        <w:spacing w:after="0" w:line="240" w:lineRule="auto"/>
      </w:pPr>
    </w:p>
    <w:p w:rsidR="0057660D" w:rsidRDefault="0057660D" w:rsidP="0057660D">
      <w:pPr>
        <w:spacing w:after="0" w:line="240" w:lineRule="auto"/>
      </w:pPr>
      <w:r>
        <w:t xml:space="preserve">Rather than interfering, families and loved ones can actually help improve care. Studies show that having </w:t>
      </w:r>
      <w:r w:rsidR="007A4DE2">
        <w:t xml:space="preserve">unlimited </w:t>
      </w:r>
      <w:r>
        <w:t>access to family and loved ones reduces complications</w:t>
      </w:r>
      <w:r w:rsidR="007A4DE2">
        <w:t xml:space="preserve"> and </w:t>
      </w:r>
      <w:proofErr w:type="spellStart"/>
      <w:r w:rsidR="007A4DE2">
        <w:t>strress</w:t>
      </w:r>
      <w:proofErr w:type="spellEnd"/>
      <w:r>
        <w:t xml:space="preserve">, and improves </w:t>
      </w:r>
      <w:r w:rsidR="007A4DE2">
        <w:t xml:space="preserve">the </w:t>
      </w:r>
      <w:r>
        <w:t xml:space="preserve">patient’s experience of care in the hospital. The Joint Commission, the accrediting body for health systems, recommends that hospitals accommodate access to a patient’s support person to encourage safer care.  </w:t>
      </w:r>
    </w:p>
    <w:p w:rsidR="0057660D" w:rsidRDefault="0057660D" w:rsidP="0057660D">
      <w:pPr>
        <w:spacing w:after="0" w:line="240" w:lineRule="auto"/>
      </w:pPr>
    </w:p>
    <w:p w:rsidR="0057660D" w:rsidRDefault="0057660D" w:rsidP="0057660D">
      <w:pPr>
        <w:spacing w:after="0" w:line="240" w:lineRule="auto"/>
      </w:pPr>
      <w:r>
        <w:t>[Hospital name] started making these changes in [year] by [feel free to describe your hospital’s process here]. These changes included addressing staff concerns about new policies, training staff, changing signage and website language to make families feel welcome, and assembling a planning team—including patient and family advisors, doctors, nurses, security personnel, receptionists, and everyone else affected—to lead the effort.</w:t>
      </w:r>
    </w:p>
    <w:p w:rsidR="0057660D" w:rsidRDefault="0057660D" w:rsidP="0057660D">
      <w:pPr>
        <w:spacing w:after="0" w:line="240" w:lineRule="auto"/>
      </w:pPr>
    </w:p>
    <w:p w:rsidR="00934D0C" w:rsidRDefault="00934D0C" w:rsidP="0057660D">
      <w:pPr>
        <w:spacing w:after="0" w:line="240" w:lineRule="auto"/>
      </w:pPr>
    </w:p>
    <w:p w:rsidR="00934D0C" w:rsidRDefault="00934D0C" w:rsidP="0057660D">
      <w:pPr>
        <w:spacing w:after="0" w:line="240" w:lineRule="auto"/>
      </w:pPr>
    </w:p>
    <w:p w:rsidR="0057660D" w:rsidRDefault="0057660D" w:rsidP="0057660D">
      <w:pPr>
        <w:spacing w:after="0" w:line="240" w:lineRule="auto"/>
      </w:pPr>
      <w:r>
        <w:lastRenderedPageBreak/>
        <w:t xml:space="preserve">While these new policies mean families have 24/7 access, that doesn't mean there are no boundaries. “We always consider safety and patient preferences. But now having a family member or loved one by the bedside is the norm instead of the exception, in every unit of our hospital,” said [hospital CEO/representative]. </w:t>
      </w:r>
    </w:p>
    <w:p w:rsidR="0057660D" w:rsidRDefault="0057660D" w:rsidP="0057660D">
      <w:pPr>
        <w:spacing w:after="0" w:line="240" w:lineRule="auto"/>
      </w:pPr>
    </w:p>
    <w:p w:rsidR="0057660D" w:rsidRDefault="0057660D" w:rsidP="0057660D">
      <w:pPr>
        <w:spacing w:after="0" w:line="240" w:lineRule="auto"/>
      </w:pPr>
      <w:r>
        <w:t>[Hospital name] is also encouraging patients’ family members and loved ones to be involved in planning and decision-making and in the transitions to home.  “Not only do families and loved ones provide much-needed emotional support, but they help us do our jobs better,” said [hospital CEO/representative]. “They help in the healing process and know more about the patients than we could ever know,” he/she added.</w:t>
      </w:r>
    </w:p>
    <w:p w:rsidR="0057660D" w:rsidRDefault="0057660D" w:rsidP="0057660D">
      <w:pPr>
        <w:spacing w:after="0" w:line="240" w:lineRule="auto"/>
      </w:pPr>
    </w:p>
    <w:p w:rsidR="0057660D" w:rsidRDefault="0057660D" w:rsidP="0057660D">
      <w:pPr>
        <w:spacing w:after="0" w:line="240" w:lineRule="auto"/>
      </w:pPr>
      <w:r>
        <w:t xml:space="preserve">For more information on the </w:t>
      </w:r>
      <w:r>
        <w:rPr>
          <w:i/>
        </w:rPr>
        <w:t>Better Together</w:t>
      </w:r>
      <w:r>
        <w:t xml:space="preserve"> campaign, </w:t>
      </w:r>
      <w:r w:rsidRPr="00794083">
        <w:t>visit</w:t>
      </w:r>
      <w:r w:rsidR="00794083">
        <w:t xml:space="preserve">: </w:t>
      </w:r>
      <w:hyperlink r:id="rId5" w:history="1">
        <w:r w:rsidR="00794083" w:rsidRPr="005D58FD">
          <w:rPr>
            <w:rStyle w:val="Hyperlink"/>
          </w:rPr>
          <w:t>http://www.ipfcc.org/bettertogether/</w:t>
        </w:r>
      </w:hyperlink>
      <w:r w:rsidR="00794083">
        <w:t xml:space="preserve">. </w:t>
      </w:r>
    </w:p>
    <w:p w:rsidR="003D38BB" w:rsidRDefault="003D38BB">
      <w:bookmarkStart w:id="0" w:name="_GoBack"/>
      <w:bookmarkEnd w:id="0"/>
    </w:p>
    <w:sectPr w:rsidR="003D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0D"/>
    <w:rsid w:val="00003932"/>
    <w:rsid w:val="000066B9"/>
    <w:rsid w:val="00015D63"/>
    <w:rsid w:val="00016043"/>
    <w:rsid w:val="00017708"/>
    <w:rsid w:val="0002777B"/>
    <w:rsid w:val="00030CFE"/>
    <w:rsid w:val="000341EE"/>
    <w:rsid w:val="00037DF7"/>
    <w:rsid w:val="00041216"/>
    <w:rsid w:val="00051F3C"/>
    <w:rsid w:val="00052A04"/>
    <w:rsid w:val="00055348"/>
    <w:rsid w:val="000554A6"/>
    <w:rsid w:val="00057258"/>
    <w:rsid w:val="00057B78"/>
    <w:rsid w:val="0006158D"/>
    <w:rsid w:val="00061E75"/>
    <w:rsid w:val="0006771D"/>
    <w:rsid w:val="00071A4D"/>
    <w:rsid w:val="00071D66"/>
    <w:rsid w:val="000725B2"/>
    <w:rsid w:val="00072980"/>
    <w:rsid w:val="00072F27"/>
    <w:rsid w:val="00075C15"/>
    <w:rsid w:val="00077710"/>
    <w:rsid w:val="000806D1"/>
    <w:rsid w:val="00081120"/>
    <w:rsid w:val="00081326"/>
    <w:rsid w:val="00081903"/>
    <w:rsid w:val="00082493"/>
    <w:rsid w:val="00085A56"/>
    <w:rsid w:val="0009201D"/>
    <w:rsid w:val="00092BA2"/>
    <w:rsid w:val="00095C26"/>
    <w:rsid w:val="00095F32"/>
    <w:rsid w:val="000A1198"/>
    <w:rsid w:val="000A6C3F"/>
    <w:rsid w:val="000A7274"/>
    <w:rsid w:val="000A7C78"/>
    <w:rsid w:val="000B1B1A"/>
    <w:rsid w:val="000B6A89"/>
    <w:rsid w:val="000C3720"/>
    <w:rsid w:val="000C4236"/>
    <w:rsid w:val="000D0589"/>
    <w:rsid w:val="000D19D8"/>
    <w:rsid w:val="000D2DB9"/>
    <w:rsid w:val="000D7C33"/>
    <w:rsid w:val="000E5AEF"/>
    <w:rsid w:val="000E692E"/>
    <w:rsid w:val="000E6F1A"/>
    <w:rsid w:val="000E785A"/>
    <w:rsid w:val="000F0B5B"/>
    <w:rsid w:val="000F27F3"/>
    <w:rsid w:val="000F6A35"/>
    <w:rsid w:val="001012C2"/>
    <w:rsid w:val="00102199"/>
    <w:rsid w:val="001032C3"/>
    <w:rsid w:val="001102FA"/>
    <w:rsid w:val="001224B2"/>
    <w:rsid w:val="00123EA3"/>
    <w:rsid w:val="00123F8A"/>
    <w:rsid w:val="001243EB"/>
    <w:rsid w:val="0012513C"/>
    <w:rsid w:val="0012541F"/>
    <w:rsid w:val="00125986"/>
    <w:rsid w:val="00125D9A"/>
    <w:rsid w:val="00127233"/>
    <w:rsid w:val="0013322D"/>
    <w:rsid w:val="00135043"/>
    <w:rsid w:val="001409DB"/>
    <w:rsid w:val="0014385E"/>
    <w:rsid w:val="00143B21"/>
    <w:rsid w:val="00145065"/>
    <w:rsid w:val="00146905"/>
    <w:rsid w:val="00152413"/>
    <w:rsid w:val="00153BCB"/>
    <w:rsid w:val="001542DA"/>
    <w:rsid w:val="00154782"/>
    <w:rsid w:val="001666B0"/>
    <w:rsid w:val="00174785"/>
    <w:rsid w:val="001838BC"/>
    <w:rsid w:val="001839E3"/>
    <w:rsid w:val="001840EA"/>
    <w:rsid w:val="001850ED"/>
    <w:rsid w:val="001921E8"/>
    <w:rsid w:val="001925C2"/>
    <w:rsid w:val="00193730"/>
    <w:rsid w:val="00195CE6"/>
    <w:rsid w:val="001A2D7E"/>
    <w:rsid w:val="001A666B"/>
    <w:rsid w:val="001A6E8B"/>
    <w:rsid w:val="001A7AFD"/>
    <w:rsid w:val="001B130A"/>
    <w:rsid w:val="001B3C0C"/>
    <w:rsid w:val="001B5AD9"/>
    <w:rsid w:val="001B7D30"/>
    <w:rsid w:val="001D30C3"/>
    <w:rsid w:val="001D7ED7"/>
    <w:rsid w:val="001E0B0E"/>
    <w:rsid w:val="001E1939"/>
    <w:rsid w:val="001E1940"/>
    <w:rsid w:val="001E61CD"/>
    <w:rsid w:val="001F14C1"/>
    <w:rsid w:val="001F2758"/>
    <w:rsid w:val="001F4097"/>
    <w:rsid w:val="001F6020"/>
    <w:rsid w:val="00201D12"/>
    <w:rsid w:val="002036DD"/>
    <w:rsid w:val="00203DEF"/>
    <w:rsid w:val="0020401F"/>
    <w:rsid w:val="0020407B"/>
    <w:rsid w:val="0020588F"/>
    <w:rsid w:val="00205D04"/>
    <w:rsid w:val="0021012D"/>
    <w:rsid w:val="00210DA2"/>
    <w:rsid w:val="0021311B"/>
    <w:rsid w:val="00213F5D"/>
    <w:rsid w:val="002146C6"/>
    <w:rsid w:val="0021493D"/>
    <w:rsid w:val="0022103C"/>
    <w:rsid w:val="00221165"/>
    <w:rsid w:val="00223CB9"/>
    <w:rsid w:val="0022549F"/>
    <w:rsid w:val="00230580"/>
    <w:rsid w:val="00233283"/>
    <w:rsid w:val="00235E11"/>
    <w:rsid w:val="0024011D"/>
    <w:rsid w:val="002401CC"/>
    <w:rsid w:val="002429BD"/>
    <w:rsid w:val="00247278"/>
    <w:rsid w:val="00251A58"/>
    <w:rsid w:val="00252D20"/>
    <w:rsid w:val="00256C95"/>
    <w:rsid w:val="00262CC9"/>
    <w:rsid w:val="00263741"/>
    <w:rsid w:val="002677A7"/>
    <w:rsid w:val="00271A27"/>
    <w:rsid w:val="002748D5"/>
    <w:rsid w:val="0028303C"/>
    <w:rsid w:val="002901BF"/>
    <w:rsid w:val="002901E1"/>
    <w:rsid w:val="002925F8"/>
    <w:rsid w:val="0029262A"/>
    <w:rsid w:val="0029383F"/>
    <w:rsid w:val="00296C37"/>
    <w:rsid w:val="002A7968"/>
    <w:rsid w:val="002B0E40"/>
    <w:rsid w:val="002B144A"/>
    <w:rsid w:val="002B2160"/>
    <w:rsid w:val="002B3E88"/>
    <w:rsid w:val="002B5869"/>
    <w:rsid w:val="002B6716"/>
    <w:rsid w:val="002C1F22"/>
    <w:rsid w:val="002C3482"/>
    <w:rsid w:val="002C6FEB"/>
    <w:rsid w:val="002D03AC"/>
    <w:rsid w:val="002D155F"/>
    <w:rsid w:val="002D25B4"/>
    <w:rsid w:val="002D2A09"/>
    <w:rsid w:val="002D7BC4"/>
    <w:rsid w:val="002E0E2E"/>
    <w:rsid w:val="002E1158"/>
    <w:rsid w:val="002E1FAE"/>
    <w:rsid w:val="002E3DE3"/>
    <w:rsid w:val="002E65BD"/>
    <w:rsid w:val="002E6BAC"/>
    <w:rsid w:val="002E6E64"/>
    <w:rsid w:val="002F0665"/>
    <w:rsid w:val="002F3469"/>
    <w:rsid w:val="002F59C3"/>
    <w:rsid w:val="002F6E41"/>
    <w:rsid w:val="00300B57"/>
    <w:rsid w:val="00300E77"/>
    <w:rsid w:val="00302AC7"/>
    <w:rsid w:val="00302DB1"/>
    <w:rsid w:val="003052C1"/>
    <w:rsid w:val="003052F2"/>
    <w:rsid w:val="00313720"/>
    <w:rsid w:val="00314BD2"/>
    <w:rsid w:val="003159A1"/>
    <w:rsid w:val="0031712D"/>
    <w:rsid w:val="00320500"/>
    <w:rsid w:val="00321917"/>
    <w:rsid w:val="00325955"/>
    <w:rsid w:val="00327E03"/>
    <w:rsid w:val="00330860"/>
    <w:rsid w:val="003309E3"/>
    <w:rsid w:val="00331E44"/>
    <w:rsid w:val="003328A3"/>
    <w:rsid w:val="003336A9"/>
    <w:rsid w:val="00335D85"/>
    <w:rsid w:val="0033628D"/>
    <w:rsid w:val="00336D70"/>
    <w:rsid w:val="00341E97"/>
    <w:rsid w:val="00344043"/>
    <w:rsid w:val="00344E76"/>
    <w:rsid w:val="00345555"/>
    <w:rsid w:val="00347D22"/>
    <w:rsid w:val="0035389E"/>
    <w:rsid w:val="003573AE"/>
    <w:rsid w:val="003610D5"/>
    <w:rsid w:val="00361FA2"/>
    <w:rsid w:val="0036311F"/>
    <w:rsid w:val="00374589"/>
    <w:rsid w:val="0037475F"/>
    <w:rsid w:val="00376F46"/>
    <w:rsid w:val="003806E7"/>
    <w:rsid w:val="00384285"/>
    <w:rsid w:val="003854BE"/>
    <w:rsid w:val="003866E4"/>
    <w:rsid w:val="00390F12"/>
    <w:rsid w:val="0039164C"/>
    <w:rsid w:val="00391663"/>
    <w:rsid w:val="00393839"/>
    <w:rsid w:val="00396039"/>
    <w:rsid w:val="003A153C"/>
    <w:rsid w:val="003A2717"/>
    <w:rsid w:val="003A2956"/>
    <w:rsid w:val="003A2F23"/>
    <w:rsid w:val="003A46EF"/>
    <w:rsid w:val="003A561A"/>
    <w:rsid w:val="003A723F"/>
    <w:rsid w:val="003A7E77"/>
    <w:rsid w:val="003B0E1D"/>
    <w:rsid w:val="003B1364"/>
    <w:rsid w:val="003B53D8"/>
    <w:rsid w:val="003B57BB"/>
    <w:rsid w:val="003B6929"/>
    <w:rsid w:val="003B6C65"/>
    <w:rsid w:val="003B75DE"/>
    <w:rsid w:val="003C15B1"/>
    <w:rsid w:val="003C281C"/>
    <w:rsid w:val="003C3703"/>
    <w:rsid w:val="003C4342"/>
    <w:rsid w:val="003C61F7"/>
    <w:rsid w:val="003C7820"/>
    <w:rsid w:val="003C79F6"/>
    <w:rsid w:val="003D0C79"/>
    <w:rsid w:val="003D0D00"/>
    <w:rsid w:val="003D2CCF"/>
    <w:rsid w:val="003D3357"/>
    <w:rsid w:val="003D38BB"/>
    <w:rsid w:val="003D40DF"/>
    <w:rsid w:val="003D6ED7"/>
    <w:rsid w:val="003D7401"/>
    <w:rsid w:val="003E1F5A"/>
    <w:rsid w:val="003E2C23"/>
    <w:rsid w:val="003E42C4"/>
    <w:rsid w:val="003E466B"/>
    <w:rsid w:val="003E5787"/>
    <w:rsid w:val="003E71C5"/>
    <w:rsid w:val="003F0037"/>
    <w:rsid w:val="003F03DE"/>
    <w:rsid w:val="003F18B9"/>
    <w:rsid w:val="003F299E"/>
    <w:rsid w:val="003F3B9E"/>
    <w:rsid w:val="003F4D2C"/>
    <w:rsid w:val="00401335"/>
    <w:rsid w:val="00401F30"/>
    <w:rsid w:val="00404EBD"/>
    <w:rsid w:val="00406A0E"/>
    <w:rsid w:val="00406BD0"/>
    <w:rsid w:val="0040731F"/>
    <w:rsid w:val="00411613"/>
    <w:rsid w:val="0041168F"/>
    <w:rsid w:val="00411A27"/>
    <w:rsid w:val="00411B7C"/>
    <w:rsid w:val="00412CB9"/>
    <w:rsid w:val="00413706"/>
    <w:rsid w:val="004204D7"/>
    <w:rsid w:val="004217E6"/>
    <w:rsid w:val="004320EC"/>
    <w:rsid w:val="0043296C"/>
    <w:rsid w:val="00434907"/>
    <w:rsid w:val="00436144"/>
    <w:rsid w:val="00436A4A"/>
    <w:rsid w:val="00441436"/>
    <w:rsid w:val="00442FC3"/>
    <w:rsid w:val="00450693"/>
    <w:rsid w:val="0045333E"/>
    <w:rsid w:val="00453689"/>
    <w:rsid w:val="0045445B"/>
    <w:rsid w:val="004558F4"/>
    <w:rsid w:val="00460810"/>
    <w:rsid w:val="004621FD"/>
    <w:rsid w:val="004622C6"/>
    <w:rsid w:val="00462F6E"/>
    <w:rsid w:val="004679BB"/>
    <w:rsid w:val="00470061"/>
    <w:rsid w:val="00470DCB"/>
    <w:rsid w:val="00472844"/>
    <w:rsid w:val="0047517E"/>
    <w:rsid w:val="00476909"/>
    <w:rsid w:val="00480773"/>
    <w:rsid w:val="004944D3"/>
    <w:rsid w:val="004A353B"/>
    <w:rsid w:val="004A5B34"/>
    <w:rsid w:val="004B3292"/>
    <w:rsid w:val="004B742E"/>
    <w:rsid w:val="004B7F6B"/>
    <w:rsid w:val="004C1147"/>
    <w:rsid w:val="004C797F"/>
    <w:rsid w:val="004C7E6D"/>
    <w:rsid w:val="004D02E4"/>
    <w:rsid w:val="004D06E2"/>
    <w:rsid w:val="004D2104"/>
    <w:rsid w:val="004D6E83"/>
    <w:rsid w:val="004E0D87"/>
    <w:rsid w:val="004E384D"/>
    <w:rsid w:val="004E3AF2"/>
    <w:rsid w:val="004F0424"/>
    <w:rsid w:val="004F2A9F"/>
    <w:rsid w:val="004F630A"/>
    <w:rsid w:val="004F6631"/>
    <w:rsid w:val="004F7316"/>
    <w:rsid w:val="00502ADF"/>
    <w:rsid w:val="00507DBA"/>
    <w:rsid w:val="00512F90"/>
    <w:rsid w:val="00513B25"/>
    <w:rsid w:val="00515EE3"/>
    <w:rsid w:val="00516915"/>
    <w:rsid w:val="00516D89"/>
    <w:rsid w:val="005178AE"/>
    <w:rsid w:val="005206EB"/>
    <w:rsid w:val="00522CC9"/>
    <w:rsid w:val="00525115"/>
    <w:rsid w:val="00526232"/>
    <w:rsid w:val="00530CB6"/>
    <w:rsid w:val="00531476"/>
    <w:rsid w:val="00533ACF"/>
    <w:rsid w:val="00533C3C"/>
    <w:rsid w:val="0053617E"/>
    <w:rsid w:val="00537C34"/>
    <w:rsid w:val="00544FCC"/>
    <w:rsid w:val="005458FB"/>
    <w:rsid w:val="00545B9E"/>
    <w:rsid w:val="00552652"/>
    <w:rsid w:val="00552832"/>
    <w:rsid w:val="0055359C"/>
    <w:rsid w:val="00557610"/>
    <w:rsid w:val="0056209D"/>
    <w:rsid w:val="00563569"/>
    <w:rsid w:val="005637F4"/>
    <w:rsid w:val="00564C82"/>
    <w:rsid w:val="005653D8"/>
    <w:rsid w:val="00565654"/>
    <w:rsid w:val="005658E7"/>
    <w:rsid w:val="0056642C"/>
    <w:rsid w:val="00567993"/>
    <w:rsid w:val="005679FC"/>
    <w:rsid w:val="00572C62"/>
    <w:rsid w:val="00573FCE"/>
    <w:rsid w:val="0057660D"/>
    <w:rsid w:val="00580C8C"/>
    <w:rsid w:val="005837D5"/>
    <w:rsid w:val="00583FA5"/>
    <w:rsid w:val="00584CAB"/>
    <w:rsid w:val="00586686"/>
    <w:rsid w:val="005868BC"/>
    <w:rsid w:val="00597147"/>
    <w:rsid w:val="005973ED"/>
    <w:rsid w:val="0059776C"/>
    <w:rsid w:val="005A1062"/>
    <w:rsid w:val="005A5A6B"/>
    <w:rsid w:val="005B0BDB"/>
    <w:rsid w:val="005B1E21"/>
    <w:rsid w:val="005B4CC3"/>
    <w:rsid w:val="005B67C9"/>
    <w:rsid w:val="005B6B72"/>
    <w:rsid w:val="005C4537"/>
    <w:rsid w:val="005C6A6E"/>
    <w:rsid w:val="005D14A1"/>
    <w:rsid w:val="005D40FA"/>
    <w:rsid w:val="005D5C9D"/>
    <w:rsid w:val="005D5DA4"/>
    <w:rsid w:val="005D6316"/>
    <w:rsid w:val="005E3AA7"/>
    <w:rsid w:val="005F125C"/>
    <w:rsid w:val="005F212A"/>
    <w:rsid w:val="005F42F7"/>
    <w:rsid w:val="005F48A4"/>
    <w:rsid w:val="005F5314"/>
    <w:rsid w:val="005F5F41"/>
    <w:rsid w:val="005F71D1"/>
    <w:rsid w:val="005F7D39"/>
    <w:rsid w:val="0060369F"/>
    <w:rsid w:val="00603840"/>
    <w:rsid w:val="0060489F"/>
    <w:rsid w:val="00604FDA"/>
    <w:rsid w:val="00606482"/>
    <w:rsid w:val="00606FCB"/>
    <w:rsid w:val="00611478"/>
    <w:rsid w:val="00626F46"/>
    <w:rsid w:val="0062723A"/>
    <w:rsid w:val="006303D1"/>
    <w:rsid w:val="006332AA"/>
    <w:rsid w:val="00633506"/>
    <w:rsid w:val="00636D10"/>
    <w:rsid w:val="00636DD6"/>
    <w:rsid w:val="0064005B"/>
    <w:rsid w:val="00641966"/>
    <w:rsid w:val="00641D5F"/>
    <w:rsid w:val="00641DA4"/>
    <w:rsid w:val="00642538"/>
    <w:rsid w:val="006425F8"/>
    <w:rsid w:val="00643675"/>
    <w:rsid w:val="00647AD5"/>
    <w:rsid w:val="0065363D"/>
    <w:rsid w:val="00653B53"/>
    <w:rsid w:val="00653D5B"/>
    <w:rsid w:val="00660697"/>
    <w:rsid w:val="00664B67"/>
    <w:rsid w:val="006673B1"/>
    <w:rsid w:val="00673ABE"/>
    <w:rsid w:val="00674A40"/>
    <w:rsid w:val="0067510B"/>
    <w:rsid w:val="0067589E"/>
    <w:rsid w:val="00677508"/>
    <w:rsid w:val="00682259"/>
    <w:rsid w:val="00682A2D"/>
    <w:rsid w:val="00683F68"/>
    <w:rsid w:val="006860C2"/>
    <w:rsid w:val="00686CB3"/>
    <w:rsid w:val="00690C38"/>
    <w:rsid w:val="00692645"/>
    <w:rsid w:val="0069487D"/>
    <w:rsid w:val="00697057"/>
    <w:rsid w:val="006A131B"/>
    <w:rsid w:val="006A60D5"/>
    <w:rsid w:val="006B09CE"/>
    <w:rsid w:val="006B0F88"/>
    <w:rsid w:val="006B1060"/>
    <w:rsid w:val="006B42B6"/>
    <w:rsid w:val="006C4B61"/>
    <w:rsid w:val="006D00E6"/>
    <w:rsid w:val="006D28AB"/>
    <w:rsid w:val="006E55E0"/>
    <w:rsid w:val="006E792A"/>
    <w:rsid w:val="006F2AB7"/>
    <w:rsid w:val="006F541B"/>
    <w:rsid w:val="007010F8"/>
    <w:rsid w:val="00701C47"/>
    <w:rsid w:val="0070209C"/>
    <w:rsid w:val="007057BD"/>
    <w:rsid w:val="00707EA2"/>
    <w:rsid w:val="00710EF5"/>
    <w:rsid w:val="00716B99"/>
    <w:rsid w:val="00716C0C"/>
    <w:rsid w:val="007202CB"/>
    <w:rsid w:val="00720561"/>
    <w:rsid w:val="00721804"/>
    <w:rsid w:val="007219E3"/>
    <w:rsid w:val="007228AB"/>
    <w:rsid w:val="00725DDC"/>
    <w:rsid w:val="007315A5"/>
    <w:rsid w:val="00732CBD"/>
    <w:rsid w:val="00733298"/>
    <w:rsid w:val="007339C9"/>
    <w:rsid w:val="0074066D"/>
    <w:rsid w:val="0074221C"/>
    <w:rsid w:val="00743957"/>
    <w:rsid w:val="0074444C"/>
    <w:rsid w:val="00744624"/>
    <w:rsid w:val="00744BA7"/>
    <w:rsid w:val="00753655"/>
    <w:rsid w:val="00756DDA"/>
    <w:rsid w:val="00762394"/>
    <w:rsid w:val="007623F2"/>
    <w:rsid w:val="00763B4C"/>
    <w:rsid w:val="007651C1"/>
    <w:rsid w:val="00771B51"/>
    <w:rsid w:val="00772E51"/>
    <w:rsid w:val="007748BE"/>
    <w:rsid w:val="00775A96"/>
    <w:rsid w:val="00775AEC"/>
    <w:rsid w:val="00775D76"/>
    <w:rsid w:val="0077685F"/>
    <w:rsid w:val="00780E14"/>
    <w:rsid w:val="0078197E"/>
    <w:rsid w:val="00783900"/>
    <w:rsid w:val="00785101"/>
    <w:rsid w:val="00787D2B"/>
    <w:rsid w:val="00794083"/>
    <w:rsid w:val="007A3A7C"/>
    <w:rsid w:val="007A470F"/>
    <w:rsid w:val="007A4DE2"/>
    <w:rsid w:val="007B12AA"/>
    <w:rsid w:val="007B41BE"/>
    <w:rsid w:val="007B4527"/>
    <w:rsid w:val="007B7535"/>
    <w:rsid w:val="007C02EA"/>
    <w:rsid w:val="007C1FB4"/>
    <w:rsid w:val="007C27ED"/>
    <w:rsid w:val="007C3DF6"/>
    <w:rsid w:val="007D4E96"/>
    <w:rsid w:val="007E0027"/>
    <w:rsid w:val="007E37FA"/>
    <w:rsid w:val="007E51AB"/>
    <w:rsid w:val="007E5527"/>
    <w:rsid w:val="007F1F21"/>
    <w:rsid w:val="007F20A4"/>
    <w:rsid w:val="0080564F"/>
    <w:rsid w:val="0080688C"/>
    <w:rsid w:val="008069E3"/>
    <w:rsid w:val="00811991"/>
    <w:rsid w:val="00812EFB"/>
    <w:rsid w:val="0081405B"/>
    <w:rsid w:val="00815915"/>
    <w:rsid w:val="008211AC"/>
    <w:rsid w:val="00821221"/>
    <w:rsid w:val="00821962"/>
    <w:rsid w:val="0082226F"/>
    <w:rsid w:val="00826820"/>
    <w:rsid w:val="00830AB9"/>
    <w:rsid w:val="0083384C"/>
    <w:rsid w:val="0083489A"/>
    <w:rsid w:val="008427E2"/>
    <w:rsid w:val="00843435"/>
    <w:rsid w:val="00846698"/>
    <w:rsid w:val="00847493"/>
    <w:rsid w:val="0085104D"/>
    <w:rsid w:val="00852E5E"/>
    <w:rsid w:val="00856F6E"/>
    <w:rsid w:val="008600BE"/>
    <w:rsid w:val="0086320B"/>
    <w:rsid w:val="00863927"/>
    <w:rsid w:val="008666CE"/>
    <w:rsid w:val="00870052"/>
    <w:rsid w:val="008722C7"/>
    <w:rsid w:val="008735A8"/>
    <w:rsid w:val="00874C99"/>
    <w:rsid w:val="00876065"/>
    <w:rsid w:val="00880A50"/>
    <w:rsid w:val="00880D7A"/>
    <w:rsid w:val="00884486"/>
    <w:rsid w:val="008903B3"/>
    <w:rsid w:val="00896463"/>
    <w:rsid w:val="00896545"/>
    <w:rsid w:val="008A2292"/>
    <w:rsid w:val="008A3047"/>
    <w:rsid w:val="008B273D"/>
    <w:rsid w:val="008B6680"/>
    <w:rsid w:val="008B6D6C"/>
    <w:rsid w:val="008B7924"/>
    <w:rsid w:val="008C0A40"/>
    <w:rsid w:val="008C1755"/>
    <w:rsid w:val="008D1D38"/>
    <w:rsid w:val="008D5E7A"/>
    <w:rsid w:val="008D7DDB"/>
    <w:rsid w:val="008E08F4"/>
    <w:rsid w:val="008E390B"/>
    <w:rsid w:val="008F2041"/>
    <w:rsid w:val="00901481"/>
    <w:rsid w:val="009041B3"/>
    <w:rsid w:val="009074BD"/>
    <w:rsid w:val="009103C4"/>
    <w:rsid w:val="0091135D"/>
    <w:rsid w:val="00911A48"/>
    <w:rsid w:val="00916CFE"/>
    <w:rsid w:val="00917F6C"/>
    <w:rsid w:val="0092065F"/>
    <w:rsid w:val="00921B9F"/>
    <w:rsid w:val="009220EF"/>
    <w:rsid w:val="00922109"/>
    <w:rsid w:val="0092258C"/>
    <w:rsid w:val="00924A7D"/>
    <w:rsid w:val="00926485"/>
    <w:rsid w:val="0092681C"/>
    <w:rsid w:val="00930F26"/>
    <w:rsid w:val="00934D0C"/>
    <w:rsid w:val="009352DD"/>
    <w:rsid w:val="00943F91"/>
    <w:rsid w:val="0094521F"/>
    <w:rsid w:val="00950D48"/>
    <w:rsid w:val="0095151C"/>
    <w:rsid w:val="00951C80"/>
    <w:rsid w:val="00961964"/>
    <w:rsid w:val="00963D7D"/>
    <w:rsid w:val="00963F1A"/>
    <w:rsid w:val="00966696"/>
    <w:rsid w:val="00966BEA"/>
    <w:rsid w:val="00967A10"/>
    <w:rsid w:val="00973BBA"/>
    <w:rsid w:val="0098020B"/>
    <w:rsid w:val="0098136E"/>
    <w:rsid w:val="0098139D"/>
    <w:rsid w:val="00991277"/>
    <w:rsid w:val="009928A5"/>
    <w:rsid w:val="00993941"/>
    <w:rsid w:val="0099501F"/>
    <w:rsid w:val="00996ADC"/>
    <w:rsid w:val="00996EB9"/>
    <w:rsid w:val="00997559"/>
    <w:rsid w:val="009A12A7"/>
    <w:rsid w:val="009B17EA"/>
    <w:rsid w:val="009C21B2"/>
    <w:rsid w:val="009C2949"/>
    <w:rsid w:val="009C4370"/>
    <w:rsid w:val="009C4A38"/>
    <w:rsid w:val="009D0A66"/>
    <w:rsid w:val="009D57DB"/>
    <w:rsid w:val="009E3F0E"/>
    <w:rsid w:val="009E668B"/>
    <w:rsid w:val="009E6A44"/>
    <w:rsid w:val="009F0DFF"/>
    <w:rsid w:val="009F6AB7"/>
    <w:rsid w:val="00A00A6F"/>
    <w:rsid w:val="00A027D6"/>
    <w:rsid w:val="00A02EEE"/>
    <w:rsid w:val="00A04521"/>
    <w:rsid w:val="00A05DA4"/>
    <w:rsid w:val="00A05EFE"/>
    <w:rsid w:val="00A06538"/>
    <w:rsid w:val="00A06991"/>
    <w:rsid w:val="00A06C3A"/>
    <w:rsid w:val="00A07599"/>
    <w:rsid w:val="00A07E2B"/>
    <w:rsid w:val="00A07F7A"/>
    <w:rsid w:val="00A13CFB"/>
    <w:rsid w:val="00A158AF"/>
    <w:rsid w:val="00A20218"/>
    <w:rsid w:val="00A20848"/>
    <w:rsid w:val="00A219F9"/>
    <w:rsid w:val="00A2572D"/>
    <w:rsid w:val="00A30C68"/>
    <w:rsid w:val="00A33F04"/>
    <w:rsid w:val="00A34C81"/>
    <w:rsid w:val="00A36AB4"/>
    <w:rsid w:val="00A41551"/>
    <w:rsid w:val="00A42B2C"/>
    <w:rsid w:val="00A50BF1"/>
    <w:rsid w:val="00A50ECA"/>
    <w:rsid w:val="00A511D3"/>
    <w:rsid w:val="00A570FF"/>
    <w:rsid w:val="00A62DA4"/>
    <w:rsid w:val="00A70AFA"/>
    <w:rsid w:val="00A7107E"/>
    <w:rsid w:val="00A75666"/>
    <w:rsid w:val="00A764A5"/>
    <w:rsid w:val="00A76A7D"/>
    <w:rsid w:val="00A76AE9"/>
    <w:rsid w:val="00A77988"/>
    <w:rsid w:val="00A81923"/>
    <w:rsid w:val="00A8296D"/>
    <w:rsid w:val="00A83745"/>
    <w:rsid w:val="00A83A3F"/>
    <w:rsid w:val="00A9086C"/>
    <w:rsid w:val="00A908AE"/>
    <w:rsid w:val="00A90E36"/>
    <w:rsid w:val="00A961EF"/>
    <w:rsid w:val="00A96897"/>
    <w:rsid w:val="00A96BC3"/>
    <w:rsid w:val="00AA0BB1"/>
    <w:rsid w:val="00AA28EB"/>
    <w:rsid w:val="00AA7017"/>
    <w:rsid w:val="00AB04E4"/>
    <w:rsid w:val="00AB0540"/>
    <w:rsid w:val="00AB0C88"/>
    <w:rsid w:val="00AB4BC1"/>
    <w:rsid w:val="00AC15C6"/>
    <w:rsid w:val="00AC412D"/>
    <w:rsid w:val="00AC7682"/>
    <w:rsid w:val="00AD4D4F"/>
    <w:rsid w:val="00AD63D7"/>
    <w:rsid w:val="00AD69BC"/>
    <w:rsid w:val="00AE1697"/>
    <w:rsid w:val="00AF03D1"/>
    <w:rsid w:val="00AF3012"/>
    <w:rsid w:val="00AF41A6"/>
    <w:rsid w:val="00AF7B22"/>
    <w:rsid w:val="00B01E65"/>
    <w:rsid w:val="00B03CE9"/>
    <w:rsid w:val="00B0447A"/>
    <w:rsid w:val="00B04983"/>
    <w:rsid w:val="00B05BEB"/>
    <w:rsid w:val="00B110DD"/>
    <w:rsid w:val="00B11947"/>
    <w:rsid w:val="00B1364F"/>
    <w:rsid w:val="00B17F4C"/>
    <w:rsid w:val="00B27B9E"/>
    <w:rsid w:val="00B30813"/>
    <w:rsid w:val="00B331A3"/>
    <w:rsid w:val="00B36BF8"/>
    <w:rsid w:val="00B405D6"/>
    <w:rsid w:val="00B41717"/>
    <w:rsid w:val="00B42C76"/>
    <w:rsid w:val="00B4496C"/>
    <w:rsid w:val="00B45D62"/>
    <w:rsid w:val="00B46357"/>
    <w:rsid w:val="00B46ADB"/>
    <w:rsid w:val="00B4717A"/>
    <w:rsid w:val="00B5063B"/>
    <w:rsid w:val="00B50FED"/>
    <w:rsid w:val="00B52157"/>
    <w:rsid w:val="00B52534"/>
    <w:rsid w:val="00B52B64"/>
    <w:rsid w:val="00B55F4B"/>
    <w:rsid w:val="00B56BF2"/>
    <w:rsid w:val="00B60476"/>
    <w:rsid w:val="00B67DC0"/>
    <w:rsid w:val="00B73803"/>
    <w:rsid w:val="00B74D3A"/>
    <w:rsid w:val="00B75C41"/>
    <w:rsid w:val="00B765C0"/>
    <w:rsid w:val="00B84465"/>
    <w:rsid w:val="00B85087"/>
    <w:rsid w:val="00B86402"/>
    <w:rsid w:val="00B90014"/>
    <w:rsid w:val="00B92377"/>
    <w:rsid w:val="00B92D05"/>
    <w:rsid w:val="00B9473B"/>
    <w:rsid w:val="00B962EA"/>
    <w:rsid w:val="00B97912"/>
    <w:rsid w:val="00BA02A2"/>
    <w:rsid w:val="00BA463B"/>
    <w:rsid w:val="00BA4962"/>
    <w:rsid w:val="00BA5172"/>
    <w:rsid w:val="00BA5C05"/>
    <w:rsid w:val="00BA6970"/>
    <w:rsid w:val="00BB30B6"/>
    <w:rsid w:val="00BB3B31"/>
    <w:rsid w:val="00BB7F37"/>
    <w:rsid w:val="00BC084A"/>
    <w:rsid w:val="00BC0D09"/>
    <w:rsid w:val="00BC0E48"/>
    <w:rsid w:val="00BC19A6"/>
    <w:rsid w:val="00BC6339"/>
    <w:rsid w:val="00BC7DF5"/>
    <w:rsid w:val="00BD0BCE"/>
    <w:rsid w:val="00BD0DBE"/>
    <w:rsid w:val="00BD1B55"/>
    <w:rsid w:val="00BD1E9B"/>
    <w:rsid w:val="00BD2951"/>
    <w:rsid w:val="00BD2D41"/>
    <w:rsid w:val="00BE15A5"/>
    <w:rsid w:val="00BE168D"/>
    <w:rsid w:val="00BE207B"/>
    <w:rsid w:val="00BE2A31"/>
    <w:rsid w:val="00BE39A5"/>
    <w:rsid w:val="00BE4698"/>
    <w:rsid w:val="00BE7D67"/>
    <w:rsid w:val="00BF0F41"/>
    <w:rsid w:val="00BF7366"/>
    <w:rsid w:val="00C000C3"/>
    <w:rsid w:val="00C01B21"/>
    <w:rsid w:val="00C0453A"/>
    <w:rsid w:val="00C058BD"/>
    <w:rsid w:val="00C06279"/>
    <w:rsid w:val="00C10EB8"/>
    <w:rsid w:val="00C12842"/>
    <w:rsid w:val="00C159E1"/>
    <w:rsid w:val="00C15E30"/>
    <w:rsid w:val="00C1612F"/>
    <w:rsid w:val="00C16D74"/>
    <w:rsid w:val="00C17594"/>
    <w:rsid w:val="00C21A47"/>
    <w:rsid w:val="00C254D5"/>
    <w:rsid w:val="00C25B3C"/>
    <w:rsid w:val="00C26AF2"/>
    <w:rsid w:val="00C319BC"/>
    <w:rsid w:val="00C31CD1"/>
    <w:rsid w:val="00C328BC"/>
    <w:rsid w:val="00C34C00"/>
    <w:rsid w:val="00C41877"/>
    <w:rsid w:val="00C41CCC"/>
    <w:rsid w:val="00C4421D"/>
    <w:rsid w:val="00C45CE9"/>
    <w:rsid w:val="00C5299D"/>
    <w:rsid w:val="00C52CB7"/>
    <w:rsid w:val="00C5309E"/>
    <w:rsid w:val="00C53FCA"/>
    <w:rsid w:val="00C55D69"/>
    <w:rsid w:val="00C567E5"/>
    <w:rsid w:val="00C56E78"/>
    <w:rsid w:val="00C61524"/>
    <w:rsid w:val="00C6330B"/>
    <w:rsid w:val="00C65B52"/>
    <w:rsid w:val="00C729B9"/>
    <w:rsid w:val="00C74052"/>
    <w:rsid w:val="00C76F7C"/>
    <w:rsid w:val="00C7704D"/>
    <w:rsid w:val="00C812B5"/>
    <w:rsid w:val="00C81F3C"/>
    <w:rsid w:val="00C82C5D"/>
    <w:rsid w:val="00C86F8F"/>
    <w:rsid w:val="00C93342"/>
    <w:rsid w:val="00C946C5"/>
    <w:rsid w:val="00CB0306"/>
    <w:rsid w:val="00CC1DB4"/>
    <w:rsid w:val="00CC20DA"/>
    <w:rsid w:val="00CC23FF"/>
    <w:rsid w:val="00CC6961"/>
    <w:rsid w:val="00CD101C"/>
    <w:rsid w:val="00CD2756"/>
    <w:rsid w:val="00CD2B25"/>
    <w:rsid w:val="00CD6D6B"/>
    <w:rsid w:val="00CE27A8"/>
    <w:rsid w:val="00CE32B0"/>
    <w:rsid w:val="00CE369F"/>
    <w:rsid w:val="00CE554D"/>
    <w:rsid w:val="00CE7CB5"/>
    <w:rsid w:val="00CE7DB3"/>
    <w:rsid w:val="00CF0632"/>
    <w:rsid w:val="00CF4F84"/>
    <w:rsid w:val="00CF56FE"/>
    <w:rsid w:val="00CF5D74"/>
    <w:rsid w:val="00CF7676"/>
    <w:rsid w:val="00D03459"/>
    <w:rsid w:val="00D03973"/>
    <w:rsid w:val="00D057F8"/>
    <w:rsid w:val="00D07D5E"/>
    <w:rsid w:val="00D12234"/>
    <w:rsid w:val="00D13159"/>
    <w:rsid w:val="00D14BA8"/>
    <w:rsid w:val="00D156AA"/>
    <w:rsid w:val="00D171A8"/>
    <w:rsid w:val="00D24C6A"/>
    <w:rsid w:val="00D25447"/>
    <w:rsid w:val="00D30D5D"/>
    <w:rsid w:val="00D317F0"/>
    <w:rsid w:val="00D353D8"/>
    <w:rsid w:val="00D37C12"/>
    <w:rsid w:val="00D37C69"/>
    <w:rsid w:val="00D437B1"/>
    <w:rsid w:val="00D4608A"/>
    <w:rsid w:val="00D526D7"/>
    <w:rsid w:val="00D55FAB"/>
    <w:rsid w:val="00D569C6"/>
    <w:rsid w:val="00D57D4C"/>
    <w:rsid w:val="00D6433F"/>
    <w:rsid w:val="00D6511E"/>
    <w:rsid w:val="00D6669D"/>
    <w:rsid w:val="00D67AD0"/>
    <w:rsid w:val="00D70194"/>
    <w:rsid w:val="00D735A3"/>
    <w:rsid w:val="00D73B09"/>
    <w:rsid w:val="00D75675"/>
    <w:rsid w:val="00D775F5"/>
    <w:rsid w:val="00D77CF2"/>
    <w:rsid w:val="00D80975"/>
    <w:rsid w:val="00D80A54"/>
    <w:rsid w:val="00D86B57"/>
    <w:rsid w:val="00D877BD"/>
    <w:rsid w:val="00D949DE"/>
    <w:rsid w:val="00DA0051"/>
    <w:rsid w:val="00DA07DE"/>
    <w:rsid w:val="00DA1886"/>
    <w:rsid w:val="00DA2C0F"/>
    <w:rsid w:val="00DA3EE1"/>
    <w:rsid w:val="00DA4094"/>
    <w:rsid w:val="00DA470A"/>
    <w:rsid w:val="00DB24D5"/>
    <w:rsid w:val="00DB45A0"/>
    <w:rsid w:val="00DC4D05"/>
    <w:rsid w:val="00DC7DF8"/>
    <w:rsid w:val="00DD001F"/>
    <w:rsid w:val="00DD10F5"/>
    <w:rsid w:val="00DD5085"/>
    <w:rsid w:val="00DD59BB"/>
    <w:rsid w:val="00DD5D04"/>
    <w:rsid w:val="00DE1434"/>
    <w:rsid w:val="00DE1A49"/>
    <w:rsid w:val="00DE3D2D"/>
    <w:rsid w:val="00DE5BB0"/>
    <w:rsid w:val="00DF0FE3"/>
    <w:rsid w:val="00DF4055"/>
    <w:rsid w:val="00DF49FD"/>
    <w:rsid w:val="00DF5287"/>
    <w:rsid w:val="00DF57D6"/>
    <w:rsid w:val="00E05272"/>
    <w:rsid w:val="00E05A30"/>
    <w:rsid w:val="00E1133B"/>
    <w:rsid w:val="00E1178C"/>
    <w:rsid w:val="00E216D1"/>
    <w:rsid w:val="00E25866"/>
    <w:rsid w:val="00E26D99"/>
    <w:rsid w:val="00E31E57"/>
    <w:rsid w:val="00E413A4"/>
    <w:rsid w:val="00E46F76"/>
    <w:rsid w:val="00E52C36"/>
    <w:rsid w:val="00E5342E"/>
    <w:rsid w:val="00E53860"/>
    <w:rsid w:val="00E53B1B"/>
    <w:rsid w:val="00E5415B"/>
    <w:rsid w:val="00E54258"/>
    <w:rsid w:val="00E56361"/>
    <w:rsid w:val="00E5767F"/>
    <w:rsid w:val="00E617E6"/>
    <w:rsid w:val="00E6181C"/>
    <w:rsid w:val="00E63CF4"/>
    <w:rsid w:val="00E669D6"/>
    <w:rsid w:val="00E67A2C"/>
    <w:rsid w:val="00E71EED"/>
    <w:rsid w:val="00E72ADE"/>
    <w:rsid w:val="00E75081"/>
    <w:rsid w:val="00E767D5"/>
    <w:rsid w:val="00E814F5"/>
    <w:rsid w:val="00E81D02"/>
    <w:rsid w:val="00E91B08"/>
    <w:rsid w:val="00E9209E"/>
    <w:rsid w:val="00E92F5F"/>
    <w:rsid w:val="00E95ED2"/>
    <w:rsid w:val="00E9658C"/>
    <w:rsid w:val="00EA455A"/>
    <w:rsid w:val="00EA4710"/>
    <w:rsid w:val="00EA481A"/>
    <w:rsid w:val="00EA4E59"/>
    <w:rsid w:val="00EB137B"/>
    <w:rsid w:val="00EB2180"/>
    <w:rsid w:val="00EB334D"/>
    <w:rsid w:val="00EB567A"/>
    <w:rsid w:val="00EB5D95"/>
    <w:rsid w:val="00EB69BA"/>
    <w:rsid w:val="00EB753F"/>
    <w:rsid w:val="00EB7745"/>
    <w:rsid w:val="00EC20AE"/>
    <w:rsid w:val="00EC2505"/>
    <w:rsid w:val="00ED035A"/>
    <w:rsid w:val="00ED2BA7"/>
    <w:rsid w:val="00ED4ADE"/>
    <w:rsid w:val="00EE231B"/>
    <w:rsid w:val="00EE6D3A"/>
    <w:rsid w:val="00EF21A0"/>
    <w:rsid w:val="00EF21BE"/>
    <w:rsid w:val="00EF2C53"/>
    <w:rsid w:val="00EF322A"/>
    <w:rsid w:val="00EF6E49"/>
    <w:rsid w:val="00F00A87"/>
    <w:rsid w:val="00F00ACA"/>
    <w:rsid w:val="00F0306D"/>
    <w:rsid w:val="00F03F17"/>
    <w:rsid w:val="00F040ED"/>
    <w:rsid w:val="00F043AB"/>
    <w:rsid w:val="00F05607"/>
    <w:rsid w:val="00F07AD3"/>
    <w:rsid w:val="00F1084C"/>
    <w:rsid w:val="00F13784"/>
    <w:rsid w:val="00F1413F"/>
    <w:rsid w:val="00F14997"/>
    <w:rsid w:val="00F16E06"/>
    <w:rsid w:val="00F205EC"/>
    <w:rsid w:val="00F21801"/>
    <w:rsid w:val="00F259D7"/>
    <w:rsid w:val="00F26724"/>
    <w:rsid w:val="00F26F5F"/>
    <w:rsid w:val="00F271FF"/>
    <w:rsid w:val="00F311EB"/>
    <w:rsid w:val="00F31616"/>
    <w:rsid w:val="00F31AD7"/>
    <w:rsid w:val="00F31F07"/>
    <w:rsid w:val="00F3346A"/>
    <w:rsid w:val="00F337E7"/>
    <w:rsid w:val="00F44255"/>
    <w:rsid w:val="00F443CB"/>
    <w:rsid w:val="00F462C1"/>
    <w:rsid w:val="00F464D4"/>
    <w:rsid w:val="00F57692"/>
    <w:rsid w:val="00F61647"/>
    <w:rsid w:val="00F61E03"/>
    <w:rsid w:val="00F63C24"/>
    <w:rsid w:val="00F669AB"/>
    <w:rsid w:val="00F7093E"/>
    <w:rsid w:val="00F71A4E"/>
    <w:rsid w:val="00F7266B"/>
    <w:rsid w:val="00F73213"/>
    <w:rsid w:val="00F7623E"/>
    <w:rsid w:val="00F809FC"/>
    <w:rsid w:val="00F80BB4"/>
    <w:rsid w:val="00F81A7E"/>
    <w:rsid w:val="00F82224"/>
    <w:rsid w:val="00F82AA5"/>
    <w:rsid w:val="00F8771C"/>
    <w:rsid w:val="00F90737"/>
    <w:rsid w:val="00F90972"/>
    <w:rsid w:val="00F91C25"/>
    <w:rsid w:val="00F9289A"/>
    <w:rsid w:val="00F92B54"/>
    <w:rsid w:val="00F9320E"/>
    <w:rsid w:val="00F952E9"/>
    <w:rsid w:val="00FA3033"/>
    <w:rsid w:val="00FA45B6"/>
    <w:rsid w:val="00FA5092"/>
    <w:rsid w:val="00FA5F0F"/>
    <w:rsid w:val="00FA6463"/>
    <w:rsid w:val="00FB05B0"/>
    <w:rsid w:val="00FC0D25"/>
    <w:rsid w:val="00FC439D"/>
    <w:rsid w:val="00FD00B1"/>
    <w:rsid w:val="00FD3270"/>
    <w:rsid w:val="00FD6DA8"/>
    <w:rsid w:val="00FD738B"/>
    <w:rsid w:val="00FD7C36"/>
    <w:rsid w:val="00FE1724"/>
    <w:rsid w:val="00FE58E5"/>
    <w:rsid w:val="00FF53B2"/>
    <w:rsid w:val="00FF5591"/>
    <w:rsid w:val="00FF576C"/>
    <w:rsid w:val="00FF659D"/>
    <w:rsid w:val="00FF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pfcc.org/bettertoget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TerpSys</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mmontgomery</cp:lastModifiedBy>
  <cp:revision>2</cp:revision>
  <dcterms:created xsi:type="dcterms:W3CDTF">2014-06-23T16:55:00Z</dcterms:created>
  <dcterms:modified xsi:type="dcterms:W3CDTF">2014-06-23T16:55:00Z</dcterms:modified>
</cp:coreProperties>
</file>